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ALL PARTY PARLIAMENTARY GROUP ON SCHOOL FOOD </w:t>
      </w:r>
    </w:p>
    <w:p w14:paraId="364EB7B5" w14:textId="213767E6"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EXCELLENCE IN SCHOOL FOOD AWARD</w:t>
      </w:r>
      <w:r w:rsidR="00041C46">
        <w:rPr>
          <w:rFonts w:ascii="Gilroy Light" w:hAnsi="Gilroy Light" w:cs="Estrangelo Edessa"/>
          <w:color w:val="221E1F"/>
          <w:sz w:val="44"/>
          <w:szCs w:val="49"/>
        </w:rPr>
        <w:t>S</w:t>
      </w:r>
    </w:p>
    <w:p w14:paraId="32173A2C" w14:textId="4CD71230" w:rsidR="00BB4CC7" w:rsidRPr="00174FE4" w:rsidRDefault="00E515A2" w:rsidP="00BB4CC7">
      <w:pPr>
        <w:pStyle w:val="Pa1"/>
        <w:rPr>
          <w:rFonts w:ascii="Gilroy Light" w:hAnsi="Gilroy Light" w:cs="Estrangelo Edessa"/>
          <w:b/>
          <w:bCs/>
          <w:color w:val="C1515F"/>
          <w:sz w:val="60"/>
          <w:szCs w:val="36"/>
        </w:rPr>
      </w:pPr>
      <w:r w:rsidRPr="00174FE4">
        <w:rPr>
          <w:rFonts w:ascii="Gilroy Light" w:hAnsi="Gilroy Light" w:cs="Estrangelo Edessa"/>
          <w:b/>
          <w:bCs/>
          <w:color w:val="4F2CD0" w:themeColor="accent5" w:themeShade="BF"/>
          <w:sz w:val="60"/>
          <w:szCs w:val="36"/>
        </w:rPr>
        <w:t>20</w:t>
      </w:r>
      <w:r w:rsidR="00CE40F9">
        <w:rPr>
          <w:rFonts w:ascii="Gilroy Light" w:hAnsi="Gilroy Light" w:cs="Estrangelo Edessa"/>
          <w:b/>
          <w:bCs/>
          <w:color w:val="4F2CD0" w:themeColor="accent5" w:themeShade="BF"/>
          <w:sz w:val="60"/>
          <w:szCs w:val="36"/>
        </w:rPr>
        <w:t>2</w:t>
      </w:r>
      <w:r w:rsidR="005236F9">
        <w:rPr>
          <w:rFonts w:ascii="Gilroy Light" w:hAnsi="Gilroy Light" w:cs="Estrangelo Edessa"/>
          <w:b/>
          <w:bCs/>
          <w:color w:val="4F2CD0" w:themeColor="accent5" w:themeShade="BF"/>
          <w:sz w:val="60"/>
          <w:szCs w:val="36"/>
        </w:rPr>
        <w:t>5</w:t>
      </w:r>
      <w:r w:rsidR="000D6D79" w:rsidRPr="00174FE4">
        <w:rPr>
          <w:rFonts w:ascii="Gilroy Light" w:hAnsi="Gilroy Light" w:cs="Estrangelo Edessa"/>
          <w:b/>
          <w:bCs/>
          <w:color w:val="4F2CD0" w:themeColor="accent5" w:themeShade="BF"/>
          <w:sz w:val="60"/>
          <w:szCs w:val="36"/>
        </w:rPr>
        <w:t>/202</w:t>
      </w:r>
      <w:r w:rsidR="005236F9">
        <w:rPr>
          <w:rFonts w:ascii="Gilroy Light" w:hAnsi="Gilroy Light" w:cs="Estrangelo Edessa"/>
          <w:b/>
          <w:bCs/>
          <w:color w:val="4F2CD0" w:themeColor="accent5" w:themeShade="BF"/>
          <w:sz w:val="60"/>
          <w:szCs w:val="36"/>
        </w:rPr>
        <w:t>6</w:t>
      </w:r>
    </w:p>
    <w:p w14:paraId="48DD3330" w14:textId="77777777" w:rsidR="00B61731" w:rsidRDefault="00BB4CC7" w:rsidP="003F3A32">
      <w:pPr>
        <w:spacing w:before="120"/>
        <w:rPr>
          <w:rFonts w:ascii="Gilroy Light" w:eastAsia="Times New Roman" w:hAnsi="Gilroy Light" w:cs="Estrangelo Edessa"/>
          <w:b/>
          <w:bCs/>
          <w:color w:val="4F2CD0" w:themeColor="accent5" w:themeShade="BF"/>
          <w:sz w:val="40"/>
        </w:rPr>
      </w:pPr>
      <w:r w:rsidRPr="00B61731">
        <w:rPr>
          <w:rFonts w:ascii="Gilroy Light" w:eastAsia="Times New Roman" w:hAnsi="Gilroy Light" w:cs="Estrangelo Edessa"/>
          <w:b/>
          <w:bCs/>
          <w:color w:val="4F2CD0" w:themeColor="accent5" w:themeShade="BF"/>
          <w:sz w:val="40"/>
        </w:rPr>
        <w:t xml:space="preserve">For </w:t>
      </w:r>
      <w:r w:rsidR="00503B3C" w:rsidRPr="00B61731">
        <w:rPr>
          <w:rFonts w:ascii="Gilroy Light" w:eastAsia="Times New Roman" w:hAnsi="Gilroy Light" w:cs="Estrangelo Edessa"/>
          <w:b/>
          <w:bCs/>
          <w:color w:val="4F2CD0" w:themeColor="accent5" w:themeShade="BF"/>
          <w:sz w:val="40"/>
        </w:rPr>
        <w:t>Individuals</w:t>
      </w:r>
    </w:p>
    <w:p w14:paraId="53F3690F" w14:textId="0B189372" w:rsidR="0037469B" w:rsidRPr="00595127" w:rsidRDefault="00503B3C" w:rsidP="003F3A32">
      <w:pPr>
        <w:spacing w:before="120"/>
        <w:rPr>
          <w:rFonts w:ascii="Gilroy Light" w:hAnsi="Gilroy Light" w:cs="Estrangelo Edessa"/>
          <w:szCs w:val="16"/>
        </w:rPr>
      </w:pPr>
      <w:r w:rsidRPr="00595127">
        <w:rPr>
          <w:rFonts w:ascii="Gilroy Light" w:eastAsia="Times New Roman" w:hAnsi="Gilroy Light" w:cs="Estrangelo Edessa"/>
          <w:color w:val="000000"/>
          <w:szCs w:val="16"/>
        </w:rPr>
        <w:t>An individual who has shown individual commitment; someone whose ideas and innovation have changed things for the better; someone who has had a significant impact on local communities and children.</w:t>
      </w:r>
    </w:p>
    <w:p w14:paraId="551AEC37" w14:textId="53AAFD65" w:rsidR="00BB4CC7" w:rsidRPr="00B61731" w:rsidRDefault="0037469B" w:rsidP="003F3A32">
      <w:pPr>
        <w:pStyle w:val="Pa1"/>
        <w:rPr>
          <w:rFonts w:ascii="Gilroy Light" w:hAnsi="Gilroy Light" w:cs="Estrangelo Edessa"/>
          <w:b/>
          <w:bCs/>
          <w:color w:val="4F2CD0" w:themeColor="accent5" w:themeShade="BF"/>
          <w:sz w:val="36"/>
          <w:szCs w:val="36"/>
        </w:rPr>
      </w:pPr>
      <w:r w:rsidRPr="00B61731">
        <w:rPr>
          <w:rStyle w:val="A4"/>
          <w:rFonts w:ascii="Gilroy Light" w:hAnsi="Gilroy Light" w:cs="Estrangelo Edessa"/>
          <w:color w:val="4F2CD0" w:themeColor="accent5" w:themeShade="BF"/>
          <w:sz w:val="36"/>
          <w:szCs w:val="36"/>
        </w:rPr>
        <w:t>Guidance notes</w:t>
      </w:r>
    </w:p>
    <w:p w14:paraId="7992063D" w14:textId="28ADCD97" w:rsidR="00DC58F9" w:rsidRPr="00B61731" w:rsidRDefault="00DC58F9" w:rsidP="003F3A32">
      <w:pPr>
        <w:pStyle w:val="Default"/>
        <w:spacing w:before="120" w:after="50"/>
        <w:rPr>
          <w:color w:val="221E1F"/>
          <w:sz w:val="20"/>
          <w:szCs w:val="20"/>
        </w:rPr>
      </w:pPr>
      <w:r w:rsidRPr="00B61731">
        <w:rPr>
          <w:rStyle w:val="A6"/>
        </w:rPr>
        <w:t>• 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36568ECB" w14:textId="3B87FF61" w:rsidR="00B1746D" w:rsidRPr="00B61731" w:rsidRDefault="00B1746D" w:rsidP="00B1746D">
      <w:pPr>
        <w:spacing w:after="0"/>
        <w:rPr>
          <w:rStyle w:val="A7"/>
          <w:rFonts w:ascii="Gilroy Light" w:hAnsi="Gilroy Light" w:cs="Iskoola Pota"/>
          <w:i/>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sidR="00870BDE">
        <w:rPr>
          <w:rStyle w:val="A7"/>
          <w:rFonts w:ascii="Gilroy Light" w:hAnsi="Gilroy Light" w:cs="Iskoola Pota"/>
          <w:i/>
        </w:rPr>
        <w:t>Thursday 8 January</w:t>
      </w:r>
      <w:r w:rsidR="00870BDE" w:rsidRPr="00B61731">
        <w:rPr>
          <w:rStyle w:val="A7"/>
          <w:rFonts w:ascii="Gilroy Light" w:hAnsi="Gilroy Light" w:cs="Iskoola Pota"/>
          <w:i/>
        </w:rPr>
        <w:t xml:space="preserve"> 20</w:t>
      </w:r>
      <w:r w:rsidR="00870BDE">
        <w:rPr>
          <w:rStyle w:val="A7"/>
          <w:rFonts w:ascii="Gilroy Light" w:hAnsi="Gilroy Light" w:cs="Iskoola Pota"/>
          <w:i/>
        </w:rPr>
        <w:t>26</w:t>
      </w:r>
      <w:r w:rsidR="00870BDE" w:rsidRPr="00B61731">
        <w:rPr>
          <w:rStyle w:val="A7"/>
          <w:rFonts w:ascii="Gilroy Light" w:hAnsi="Gilroy Light" w:cs="Iskoola Pota"/>
          <w:i/>
        </w:rPr>
        <w:t xml:space="preserve"> </w:t>
      </w:r>
      <w:r w:rsidRPr="00B61731">
        <w:rPr>
          <w:rStyle w:val="A7"/>
          <w:rFonts w:ascii="Gilroy Light" w:hAnsi="Gilroy Light" w:cs="Iskoola Pota"/>
          <w:i/>
        </w:rPr>
        <w:t xml:space="preserve">and must follow the submission template and be accompanied by a letter from an MP. When complete (within the 500 word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w:t>
      </w:r>
      <w:r w:rsidR="00870BDE">
        <w:rPr>
          <w:rStyle w:val="A7"/>
          <w:rFonts w:ascii="Gilroy Light" w:hAnsi="Gilroy Light" w:cs="Iskoola Pota"/>
          <w:i/>
        </w:rPr>
        <w:t>5</w:t>
      </w:r>
      <w:r w:rsidR="00870BDE" w:rsidRPr="00B61731">
        <w:rPr>
          <w:rStyle w:val="A7"/>
          <w:rFonts w:ascii="Gilroy Light" w:hAnsi="Gilroy Light" w:cs="Iskoola Pota"/>
          <w:i/>
        </w:rPr>
        <w:t xml:space="preserve"> </w:t>
      </w:r>
      <w:r w:rsidR="00870BDE">
        <w:rPr>
          <w:rStyle w:val="A7"/>
          <w:rFonts w:ascii="Gilroy Light" w:hAnsi="Gilroy Light" w:cs="Iskoola Pota"/>
          <w:i/>
        </w:rPr>
        <w:t>February</w:t>
      </w:r>
      <w:r w:rsidR="00870BDE" w:rsidRPr="00B61731">
        <w:rPr>
          <w:rStyle w:val="A7"/>
          <w:rFonts w:ascii="Gilroy Light" w:hAnsi="Gilroy Light" w:cs="Iskoola Pota"/>
          <w:i/>
        </w:rPr>
        <w:t xml:space="preserve"> 202</w:t>
      </w:r>
      <w:r w:rsidR="00870BDE">
        <w:rPr>
          <w:rStyle w:val="A7"/>
          <w:rFonts w:ascii="Gilroy Light" w:hAnsi="Gilroy Light" w:cs="Iskoola Pota"/>
          <w:i/>
        </w:rPr>
        <w:t>6</w:t>
      </w:r>
      <w:r w:rsidR="00870BDE" w:rsidRPr="00B61731">
        <w:rPr>
          <w:rStyle w:val="A7"/>
          <w:rFonts w:ascii="Gilroy Light" w:hAnsi="Gilroy Light" w:cs="Iskoola Pota"/>
          <w:i/>
        </w:rPr>
        <w:t xml:space="preserve"> at </w:t>
      </w:r>
      <w:r w:rsidR="00870BDE">
        <w:rPr>
          <w:rStyle w:val="A7"/>
          <w:rFonts w:ascii="Gilroy Light" w:hAnsi="Gilroy Light" w:cs="Iskoola Pota"/>
          <w:i/>
        </w:rPr>
        <w:t>DoubleTree by Hilton, Stratford Upon Avon.</w:t>
      </w:r>
    </w:p>
    <w:p w14:paraId="149B41E2" w14:textId="274ED85D" w:rsidR="00174FE4" w:rsidRDefault="00174FE4" w:rsidP="00174FE4">
      <w:pPr>
        <w:spacing w:after="0"/>
        <w:rPr>
          <w:rFonts w:ascii="Gilroy Light" w:hAnsi="Gilroy Light" w:cs="Iskoola Pota"/>
          <w:i/>
          <w:color w:val="221E1F"/>
          <w:sz w:val="20"/>
          <w:szCs w:val="20"/>
        </w:rPr>
      </w:pPr>
    </w:p>
    <w:p w14:paraId="16CF212F" w14:textId="77777777" w:rsidR="00B1746D" w:rsidRPr="00174FE4" w:rsidRDefault="00B1746D" w:rsidP="00174FE4">
      <w:pPr>
        <w:spacing w:after="0"/>
        <w:rPr>
          <w:rFonts w:ascii="Gilroy Light" w:hAnsi="Gilroy Light" w:cs="Iskoola Pota"/>
          <w:i/>
          <w:color w:val="221E1F"/>
          <w:sz w:val="20"/>
          <w:szCs w:val="20"/>
        </w:rPr>
      </w:pPr>
    </w:p>
    <w:p w14:paraId="74DA783C" w14:textId="590867E8" w:rsidR="00872289" w:rsidRPr="00B61731" w:rsidRDefault="00872289" w:rsidP="00174FE4">
      <w:pPr>
        <w:spacing w:after="0"/>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11405CA" w14:textId="0C4FAE76" w:rsidR="00B61731" w:rsidRDefault="007F1160" w:rsidP="007F1160">
      <w:pPr>
        <w:rPr>
          <w:rStyle w:val="A14"/>
          <w:rFonts w:ascii="Gilroy Light" w:hAnsi="Gilroy Light" w:cstheme="minorBidi"/>
          <w:color w:val="auto"/>
          <w:sz w:val="22"/>
          <w:szCs w:val="22"/>
        </w:rPr>
      </w:pPr>
      <w:r w:rsidRPr="00B61731">
        <w:rPr>
          <w:rStyle w:val="A14"/>
          <w:rFonts w:ascii="Gilroy Light" w:hAnsi="Gilroy Light"/>
        </w:rPr>
        <w:t>TELEPHONE NUMBER</w:t>
      </w:r>
    </w:p>
    <w:p w14:paraId="67E4AF7E" w14:textId="77777777" w:rsidR="00174FE4" w:rsidRPr="00174FE4" w:rsidRDefault="00174FE4" w:rsidP="007F1160">
      <w:pPr>
        <w:rPr>
          <w:rStyle w:val="A14"/>
          <w:rFonts w:ascii="Gilroy Light" w:hAnsi="Gilroy Light" w:cstheme="minorBidi"/>
          <w:color w:val="auto"/>
          <w:sz w:val="22"/>
          <w:szCs w:val="22"/>
        </w:rPr>
      </w:pPr>
    </w:p>
    <w:p w14:paraId="333F955E" w14:textId="77777777" w:rsidR="00B61731" w:rsidRDefault="007F1160" w:rsidP="007F1160">
      <w:pPr>
        <w:rPr>
          <w:rStyle w:val="A14"/>
          <w:rFonts w:ascii="Gilroy Light" w:hAnsi="Gilroy Light"/>
        </w:rPr>
      </w:pPr>
      <w:r w:rsidRPr="00B61731">
        <w:rPr>
          <w:rStyle w:val="A14"/>
          <w:rFonts w:ascii="Gilroy Light" w:hAnsi="Gilroy Light"/>
        </w:rPr>
        <w:t>EMAIL ADDRESS</w:t>
      </w:r>
    </w:p>
    <w:p w14:paraId="48A276C7" w14:textId="77777777" w:rsidR="00174FE4" w:rsidRDefault="00174FE4" w:rsidP="007F1160">
      <w:pPr>
        <w:rPr>
          <w:rStyle w:val="A14"/>
          <w:rFonts w:ascii="Gilroy Light" w:hAnsi="Gilroy Light"/>
        </w:rPr>
      </w:pPr>
    </w:p>
    <w:p w14:paraId="1ED34913" w14:textId="2951F7F7" w:rsidR="00174FE4" w:rsidRDefault="00174FE4" w:rsidP="007F1160">
      <w:pPr>
        <w:rPr>
          <w:rStyle w:val="A14"/>
          <w:rFonts w:ascii="Gilroy Light" w:hAnsi="Gilroy Light"/>
        </w:rPr>
        <w:sectPr w:rsidR="00174FE4"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B61731" w:rsidRDefault="0037469B" w:rsidP="00AA6DB9">
      <w:pPr>
        <w:autoSpaceDE w:val="0"/>
        <w:autoSpaceDN w:val="0"/>
        <w:adjustRightInd w:val="0"/>
        <w:spacing w:after="100" w:line="241" w:lineRule="atLeast"/>
        <w:rPr>
          <w:rFonts w:ascii="Gilroy Light" w:hAnsi="Gilroy Light" w:cs="Estrangelo Edessa"/>
          <w:b/>
          <w:bCs/>
          <w:color w:val="4F2CD0" w:themeColor="accent5" w:themeShade="BF"/>
          <w:sz w:val="20"/>
          <w:szCs w:val="18"/>
        </w:rPr>
      </w:pPr>
      <w:r w:rsidRPr="00B61731">
        <w:rPr>
          <w:rFonts w:ascii="Gilroy Light" w:hAnsi="Gilroy Light" w:cs="Estrangelo Edessa"/>
          <w:b/>
          <w:bCs/>
          <w:color w:val="4F2CD0" w:themeColor="accent5" w:themeShade="BF"/>
          <w:sz w:val="56"/>
          <w:szCs w:val="52"/>
        </w:rPr>
        <w:lastRenderedPageBreak/>
        <w:t xml:space="preserve">SECTION 1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B61731">
        <w:rPr>
          <w:rFonts w:ascii="Gilroy Light" w:hAnsi="Gilroy Light" w:cs="Estrangelo Edessa"/>
          <w:b/>
          <w:bCs/>
          <w:color w:val="4F2CD0" w:themeColor="accent5" w:themeShade="BF"/>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4B7C9793" w14:textId="77777777" w:rsidR="00B61731" w:rsidRDefault="00B61731" w:rsidP="00595127">
      <w:pPr>
        <w:tabs>
          <w:tab w:val="left" w:pos="1500"/>
        </w:tabs>
        <w:autoSpaceDE w:val="0"/>
        <w:autoSpaceDN w:val="0"/>
        <w:adjustRightInd w:val="0"/>
        <w:spacing w:after="0" w:line="241" w:lineRule="atLeast"/>
        <w:rPr>
          <w:rFonts w:ascii="Gilroy Light" w:hAnsi="Gilroy Light" w:cs="DIN"/>
          <w:color w:val="221E1F"/>
          <w:sz w:val="20"/>
          <w:szCs w:val="18"/>
        </w:rPr>
      </w:pPr>
    </w:p>
    <w:p w14:paraId="2196336A" w14:textId="77777777" w:rsidR="00595127" w:rsidRDefault="00595127" w:rsidP="00595127">
      <w:pPr>
        <w:tabs>
          <w:tab w:val="left" w:pos="1500"/>
        </w:tabs>
        <w:autoSpaceDE w:val="0"/>
        <w:autoSpaceDN w:val="0"/>
        <w:adjustRightInd w:val="0"/>
        <w:spacing w:after="0" w:line="241" w:lineRule="atLeast"/>
        <w:rPr>
          <w:rFonts w:ascii="Gilroy Light" w:hAnsi="Gilroy Light" w:cs="DIN"/>
          <w:color w:val="221E1F"/>
          <w:sz w:val="20"/>
          <w:szCs w:val="18"/>
        </w:rPr>
      </w:pPr>
    </w:p>
    <w:p w14:paraId="46278FBC" w14:textId="3B7F66C4" w:rsidR="00595127" w:rsidRDefault="00595127" w:rsidP="00595127">
      <w:pPr>
        <w:tabs>
          <w:tab w:val="left" w:pos="1500"/>
        </w:tabs>
        <w:autoSpaceDE w:val="0"/>
        <w:autoSpaceDN w:val="0"/>
        <w:adjustRightInd w:val="0"/>
        <w:spacing w:after="0" w:line="241" w:lineRule="atLeast"/>
        <w:rPr>
          <w:rFonts w:ascii="Gilroy Light" w:hAnsi="Gilroy Light" w:cs="DIN"/>
          <w:color w:val="221E1F"/>
          <w:sz w:val="20"/>
          <w:szCs w:val="18"/>
        </w:rPr>
        <w:sectPr w:rsidR="00595127" w:rsidSect="00595127">
          <w:pgSz w:w="11906" w:h="16838"/>
          <w:pgMar w:top="1440" w:right="1440" w:bottom="1440"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B61731">
        <w:rPr>
          <w:rFonts w:ascii="Gilroy Light" w:hAnsi="Gilroy Light" w:cs="Estrangelo Edessa"/>
          <w:b/>
          <w:bCs/>
          <w:color w:val="4F2CD0" w:themeColor="accent5" w:themeShade="BF"/>
          <w:sz w:val="56"/>
          <w:szCs w:val="52"/>
        </w:rPr>
        <w:t xml:space="preserve">SECTION 2 </w:t>
      </w:r>
      <w:r w:rsidRPr="00B61731">
        <w:rPr>
          <w:rFonts w:ascii="Gilroy Light" w:hAnsi="Gilroy Light" w:cs="Estrangelo Edessa"/>
          <w:b/>
          <w:bCs/>
          <w:color w:val="221E1F"/>
          <w:sz w:val="58"/>
          <w:szCs w:val="54"/>
        </w:rPr>
        <w:t xml:space="preserve">BACKGROUND </w:t>
      </w:r>
      <w:r w:rsidR="007F1160" w:rsidRPr="00B61731">
        <w:rPr>
          <w:rFonts w:ascii="Gilroy Light" w:hAnsi="Gilroy Light" w:cs="Estrangelo Edessa"/>
          <w:b/>
          <w:bCs/>
          <w:color w:val="4F2CD0" w:themeColor="accent5" w:themeShade="BF"/>
          <w:szCs w:val="18"/>
        </w:rPr>
        <w:t>UP TO 30%</w:t>
      </w:r>
    </w:p>
    <w:p w14:paraId="03F8DF7C" w14:textId="0A2259BD" w:rsidR="00B61731"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54B6F6AE" w14:textId="77777777" w:rsidR="00B61731" w:rsidRDefault="00B61731" w:rsidP="00B61731">
      <w:pPr>
        <w:rPr>
          <w:rFonts w:ascii="Gilroy Light" w:hAnsi="Gilroy Light" w:cs="DIN"/>
          <w:color w:val="221E1F"/>
          <w:sz w:val="20"/>
          <w:szCs w:val="18"/>
        </w:rPr>
      </w:pPr>
    </w:p>
    <w:p w14:paraId="036A1429" w14:textId="77777777" w:rsidR="00B61731" w:rsidRDefault="00B61731" w:rsidP="00B61731">
      <w:pPr>
        <w:rPr>
          <w:rFonts w:ascii="Gilroy Light" w:hAnsi="Gilroy Light" w:cs="DIN"/>
          <w:sz w:val="20"/>
          <w:szCs w:val="18"/>
        </w:rPr>
      </w:pPr>
    </w:p>
    <w:p w14:paraId="79506617" w14:textId="1A3F248E" w:rsidR="00595127" w:rsidRPr="00B61731" w:rsidRDefault="00595127" w:rsidP="00B61731">
      <w:pPr>
        <w:rPr>
          <w:rFonts w:ascii="Gilroy Light" w:hAnsi="Gilroy Light" w:cs="DIN"/>
          <w:sz w:val="20"/>
          <w:szCs w:val="18"/>
        </w:rPr>
        <w:sectPr w:rsidR="00595127"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5586B59" w14:textId="008781D3" w:rsidR="007F1160" w:rsidRPr="00B61731" w:rsidRDefault="0037469B"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B61731">
        <w:rPr>
          <w:rFonts w:ascii="Gilroy Light" w:hAnsi="Gilroy Light" w:cs="Estrangelo Edessa"/>
          <w:b/>
          <w:bCs/>
          <w:color w:val="4F2CD0" w:themeColor="accent5" w:themeShade="BF"/>
          <w:sz w:val="52"/>
          <w:szCs w:val="52"/>
        </w:rPr>
        <w:t xml:space="preserve">SECTION 3 </w:t>
      </w:r>
      <w:r w:rsidRPr="00B61731">
        <w:rPr>
          <w:rFonts w:ascii="Gilroy Light" w:hAnsi="Gilroy Light" w:cs="Estrangelo Edessa"/>
          <w:b/>
          <w:bCs/>
          <w:color w:val="221E1F"/>
          <w:sz w:val="52"/>
          <w:szCs w:val="54"/>
        </w:rPr>
        <w:t xml:space="preserve">WHAT HAS BEEN ACHIEVED IN THE LAST 12 MONTHS </w:t>
      </w:r>
      <w:r w:rsidR="007F1160" w:rsidRPr="00B61731">
        <w:rPr>
          <w:rFonts w:ascii="Gilroy Light" w:hAnsi="Gilroy Light" w:cs="Estrangelo Edessa"/>
          <w:b/>
          <w:bCs/>
          <w:color w:val="4F2CD0" w:themeColor="accent5" w:themeShade="BF"/>
          <w:sz w:val="18"/>
          <w:szCs w:val="18"/>
        </w:rPr>
        <w:t xml:space="preserve">UP TO </w:t>
      </w:r>
      <w:r w:rsidR="00DC58F9" w:rsidRPr="00B61731">
        <w:rPr>
          <w:rFonts w:ascii="Gilroy Light" w:hAnsi="Gilroy Light" w:cs="Estrangelo Edessa"/>
          <w:b/>
          <w:bCs/>
          <w:color w:val="4F2CD0" w:themeColor="accent5" w:themeShade="BF"/>
          <w:sz w:val="18"/>
          <w:szCs w:val="18"/>
        </w:rPr>
        <w:t>6</w:t>
      </w:r>
      <w:r w:rsidR="007F1160" w:rsidRPr="00B61731">
        <w:rPr>
          <w:rFonts w:ascii="Gilroy Light" w:hAnsi="Gilroy Light" w:cs="Estrangelo Edessa"/>
          <w:b/>
          <w:bCs/>
          <w:color w:val="4F2CD0" w:themeColor="accent5" w:themeShade="BF"/>
          <w:sz w:val="18"/>
          <w:szCs w:val="18"/>
        </w:rPr>
        <w:t>0%</w:t>
      </w:r>
      <w:r w:rsidR="00DC58F9" w:rsidRPr="00B61731">
        <w:rPr>
          <w:rFonts w:ascii="Gilroy Light" w:hAnsi="Gilroy Light" w:cs="Estrangelo Edessa"/>
          <w:b/>
          <w:bCs/>
          <w:color w:val="4F2CD0" w:themeColor="accent5" w:themeShade="BF"/>
          <w:sz w:val="18"/>
          <w:szCs w:val="18"/>
        </w:rPr>
        <w:t xml:space="preserve"> </w:t>
      </w:r>
    </w:p>
    <w:p w14:paraId="4C1AF1B9" w14:textId="371F16E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section should promote the achievements of the individual 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D67379F" w14:textId="77777777" w:rsidR="003F3A32" w:rsidRPr="00B61731" w:rsidRDefault="003F3A32" w:rsidP="007F1160">
      <w:pPr>
        <w:autoSpaceDE w:val="0"/>
        <w:autoSpaceDN w:val="0"/>
        <w:adjustRightInd w:val="0"/>
        <w:spacing w:after="100" w:line="241" w:lineRule="atLeast"/>
        <w:rPr>
          <w:rFonts w:ascii="Gilroy Light" w:hAnsi="Gilroy Light" w:cs="DIN"/>
          <w:color w:val="221E1F"/>
          <w:sz w:val="20"/>
          <w:szCs w:val="18"/>
        </w:rPr>
      </w:pPr>
    </w:p>
    <w:p w14:paraId="709AC409"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660FC022"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w:t>
      </w:r>
      <w:r w:rsidRPr="00B61731">
        <w:rPr>
          <w:rFonts w:ascii="Gilroy Light" w:hAnsi="Gilroy Light" w:cs="Myriad Pro Light"/>
          <w:i/>
          <w:iCs/>
          <w:color w:val="221E1F"/>
          <w:sz w:val="16"/>
          <w:szCs w:val="16"/>
        </w:rPr>
        <w:lastRenderedPageBreak/>
        <w:t xml:space="preserve">footage, if you do not want to participate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075A" w14:textId="77777777" w:rsidR="005A7CC1" w:rsidRDefault="005A7CC1" w:rsidP="000C2AD9">
      <w:pPr>
        <w:spacing w:after="0" w:line="240" w:lineRule="auto"/>
      </w:pPr>
      <w:r>
        <w:separator/>
      </w:r>
    </w:p>
  </w:endnote>
  <w:endnote w:type="continuationSeparator" w:id="0">
    <w:p w14:paraId="20AFC6BE" w14:textId="77777777" w:rsidR="005A7CC1" w:rsidRDefault="005A7CC1"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lack">
    <w:panose1 w:val="00000000000000000000"/>
    <w:charset w:val="00"/>
    <w:family w:val="swiss"/>
    <w:notTrueType/>
    <w:pitch w:val="default"/>
    <w:sig w:usb0="00000003" w:usb1="00000000" w:usb2="00000000" w:usb3="00000000" w:csb0="00000001" w:csb1="00000000"/>
  </w:font>
  <w:font w:name="DIN">
    <w:panose1 w:val="00000000000000000000"/>
    <w:charset w:val="00"/>
    <w:family w:val="swiss"/>
    <w:notTrueType/>
    <w:pitch w:val="default"/>
    <w:sig w:usb0="00000003" w:usb1="00000000" w:usb2="00000000" w:usb3="00000000" w:csb0="00000001" w:csb1="00000000"/>
  </w:font>
  <w:font w:name="Gilroy Light">
    <w:altName w:val="Calibri"/>
    <w:panose1 w:val="00000400000000000000"/>
    <w:charset w:val="00"/>
    <w:family w:val="modern"/>
    <w:notTrueType/>
    <w:pitch w:val="variable"/>
    <w:sig w:usb0="00000207" w:usb1="00000000" w:usb2="00000000" w:usb3="00000000" w:csb0="00000097" w:csb1="00000000"/>
  </w:font>
  <w:font w:name="Gilroy ExtraBold">
    <w:altName w:val="Calibri"/>
    <w:panose1 w:val="00000900000000000000"/>
    <w:charset w:val="00"/>
    <w:family w:val="modern"/>
    <w:notTrueType/>
    <w:pitch w:val="variable"/>
    <w:sig w:usb0="00000207" w:usb1="00000000" w:usb2="00000000" w:usb3="00000000" w:csb0="00000097" w:csb1="00000000"/>
  </w:font>
  <w:font w:name="Myriad Pro Light">
    <w:panose1 w:val="020B04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2A7D" w14:textId="77777777" w:rsidR="005A7CC1" w:rsidRDefault="005A7CC1" w:rsidP="000C2AD9">
      <w:pPr>
        <w:spacing w:after="0" w:line="240" w:lineRule="auto"/>
      </w:pPr>
      <w:r>
        <w:separator/>
      </w:r>
    </w:p>
  </w:footnote>
  <w:footnote w:type="continuationSeparator" w:id="0">
    <w:p w14:paraId="43B7DF23" w14:textId="77777777" w:rsidR="005A7CC1" w:rsidRDefault="005A7CC1"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4DE8" w14:textId="04F3E9B0" w:rsidR="00DC58F9" w:rsidRDefault="00DC58F9">
    <w:pPr>
      <w:pStyle w:val="Header"/>
    </w:pPr>
    <w:r>
      <w:rPr>
        <w:noProof/>
        <w:lang w:eastAsia="en-GB"/>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1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formatting="1" w:enforcement="0"/>
  <w:defaultTabStop w:val="720"/>
  <w:characterSpacingControl w:val="doNotCompress"/>
  <w:hdrShapeDefaults>
    <o:shapedefaults v:ext="edit" spidmax="4096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41C46"/>
    <w:rsid w:val="00064E50"/>
    <w:rsid w:val="000B6E96"/>
    <w:rsid w:val="000C2AD9"/>
    <w:rsid w:val="000D6D79"/>
    <w:rsid w:val="0011661E"/>
    <w:rsid w:val="00140C43"/>
    <w:rsid w:val="001459ED"/>
    <w:rsid w:val="00146F73"/>
    <w:rsid w:val="00174FE4"/>
    <w:rsid w:val="0029265E"/>
    <w:rsid w:val="00302207"/>
    <w:rsid w:val="0037469B"/>
    <w:rsid w:val="003F3A32"/>
    <w:rsid w:val="00446D99"/>
    <w:rsid w:val="00503B3C"/>
    <w:rsid w:val="00507949"/>
    <w:rsid w:val="005236F9"/>
    <w:rsid w:val="00572510"/>
    <w:rsid w:val="00595127"/>
    <w:rsid w:val="005A7CC1"/>
    <w:rsid w:val="0060033D"/>
    <w:rsid w:val="0066090C"/>
    <w:rsid w:val="006F7E65"/>
    <w:rsid w:val="007E63E1"/>
    <w:rsid w:val="007F1160"/>
    <w:rsid w:val="00870BDE"/>
    <w:rsid w:val="00872289"/>
    <w:rsid w:val="00AA6DB9"/>
    <w:rsid w:val="00B1746D"/>
    <w:rsid w:val="00B43C51"/>
    <w:rsid w:val="00B52B7C"/>
    <w:rsid w:val="00B61731"/>
    <w:rsid w:val="00BB4CC7"/>
    <w:rsid w:val="00CE40F9"/>
    <w:rsid w:val="00DA196E"/>
    <w:rsid w:val="00DA1BAB"/>
    <w:rsid w:val="00DC58F9"/>
    <w:rsid w:val="00DD3501"/>
    <w:rsid w:val="00E40B34"/>
    <w:rsid w:val="00E515A2"/>
    <w:rsid w:val="00E664A4"/>
    <w:rsid w:val="00F5257F"/>
    <w:rsid w:val="00F9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3212]"/>
    </o:shapedefaults>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D805-F215-4349-B87E-2685A767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George Barton</cp:lastModifiedBy>
  <cp:revision>5</cp:revision>
  <cp:lastPrinted>2019-10-01T08:59:00Z</cp:lastPrinted>
  <dcterms:created xsi:type="dcterms:W3CDTF">2023-09-25T08:29:00Z</dcterms:created>
  <dcterms:modified xsi:type="dcterms:W3CDTF">2025-10-09T09:19:00Z</dcterms:modified>
</cp:coreProperties>
</file>